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FD0AA" w14:textId="3921CB27" w:rsidR="00575EB9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Tec/5 Joseph Fedish</w:t>
      </w:r>
    </w:p>
    <w:p w14:paraId="218F5206" w14:textId="77777777" w:rsid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Battery B, 29</w:t>
      </w:r>
      <w:r w:rsidRPr="00847812">
        <w:rPr>
          <w:rFonts w:ascii="NPSRawlinsonOT" w:hAnsi="NPSRawlinsonOT"/>
          <w:sz w:val="28"/>
          <w:szCs w:val="28"/>
          <w:vertAlign w:val="superscript"/>
        </w:rPr>
        <w:t>th</w:t>
      </w:r>
      <w:r w:rsidRPr="00847812">
        <w:rPr>
          <w:rFonts w:ascii="NPSRawlinsonOT" w:hAnsi="NPSRawlinsonOT"/>
          <w:sz w:val="28"/>
          <w:szCs w:val="28"/>
        </w:rPr>
        <w:t xml:space="preserve"> Field Artillery Battalion, 4</w:t>
      </w:r>
      <w:r w:rsidRPr="00847812">
        <w:rPr>
          <w:rFonts w:ascii="NPSRawlinsonOT" w:hAnsi="NPSRawlinsonOT"/>
          <w:sz w:val="28"/>
          <w:szCs w:val="28"/>
          <w:vertAlign w:val="superscript"/>
        </w:rPr>
        <w:t>th</w:t>
      </w:r>
      <w:r w:rsidRPr="00847812">
        <w:rPr>
          <w:rFonts w:ascii="NPSRawlinsonOT" w:hAnsi="NPSRawlinsonOT"/>
          <w:sz w:val="28"/>
          <w:szCs w:val="28"/>
        </w:rPr>
        <w:t xml:space="preserve"> Infantry Division </w:t>
      </w:r>
    </w:p>
    <w:p w14:paraId="607B59ED" w14:textId="35DD2891" w:rsidR="00D86DCC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Utah Beac</w:t>
      </w:r>
      <w:r w:rsidR="00B05D77">
        <w:rPr>
          <w:rFonts w:ascii="NPSRawlinsonOT" w:hAnsi="NPSRawlinsonOT"/>
          <w:sz w:val="28"/>
          <w:szCs w:val="28"/>
        </w:rPr>
        <w:t>h</w:t>
      </w:r>
    </w:p>
    <w:p w14:paraId="006A2270" w14:textId="02B7DB6A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626911E0" w14:textId="77777777" w:rsidR="00B05D77" w:rsidRPr="00847812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5814216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1920 Census</w:t>
      </w:r>
    </w:p>
    <w:p w14:paraId="1AD0F25A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CAD7FC6" wp14:editId="170BABB2">
            <wp:extent cx="5932805" cy="4264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2E8D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387CB87B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23BE17AF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4E9F559D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1E358602" w14:textId="77777777" w:rsidR="00B05D77" w:rsidRPr="00847812" w:rsidRDefault="00B05D77" w:rsidP="00B05D77">
      <w:pPr>
        <w:rPr>
          <w:rFonts w:ascii="NPSRawlinsonOT" w:hAnsi="NPSRawlinsonOT"/>
          <w:sz w:val="28"/>
          <w:szCs w:val="28"/>
        </w:rPr>
      </w:pPr>
    </w:p>
    <w:p w14:paraId="0662CD14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>1930 Census</w:t>
      </w: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5C67A32" wp14:editId="1A4AA24A">
            <wp:extent cx="5932805" cy="4286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1D48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2A0A22A8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61E05627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76560F2D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5E911899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7F698B1B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0F0A8FBC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2338DBC4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5753B815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2C43DB29" w14:textId="73DFB5B1" w:rsidR="00B05D77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684A4DCC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423B6FFD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>1940 Census</w:t>
      </w:r>
    </w:p>
    <w:p w14:paraId="7D440A4F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C40A75B" wp14:editId="176129EC">
            <wp:extent cx="5939790" cy="4432935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6AE4" w14:textId="77777777" w:rsidR="00B05D77" w:rsidRPr="00847812" w:rsidRDefault="00B05D77" w:rsidP="00B05D77">
      <w:pPr>
        <w:jc w:val="center"/>
        <w:rPr>
          <w:rFonts w:ascii="NPSRawlinsonOT" w:hAnsi="NPSRawlinsonOT"/>
          <w:sz w:val="28"/>
          <w:szCs w:val="28"/>
        </w:rPr>
      </w:pPr>
    </w:p>
    <w:p w14:paraId="15893BE1" w14:textId="77777777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01EDF41" w14:textId="77777777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D3ECC9D" w14:textId="059766C0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C4D8CD9" w14:textId="6621240A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0709137" w14:textId="197FAEF1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526723B9" w14:textId="59D257AF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757AA87E" w14:textId="7D9ED465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514712D0" w14:textId="2EA99399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3A902CD9" w14:textId="77777777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66D5FF62" w14:textId="5B6783F9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 xml:space="preserve">Pension Application </w:t>
      </w:r>
    </w:p>
    <w:p w14:paraId="561C6FA6" w14:textId="67F85F77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90A7747" wp14:editId="0F725A72">
            <wp:extent cx="5526552" cy="7017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0" cy="70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6664" w14:textId="77777777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69B310EA" w14:textId="77777777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446EFE47" w14:textId="35D3385D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7136AB38" wp14:editId="16707FB0">
            <wp:extent cx="5932805" cy="7527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E309" w14:textId="77777777" w:rsidR="00B05D77" w:rsidRDefault="00B05D77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6896EC7" w14:textId="316B8C2E" w:rsidR="00D86DCC" w:rsidRPr="00847812" w:rsidRDefault="00D86DCC" w:rsidP="00847812">
      <w:pPr>
        <w:rPr>
          <w:rFonts w:ascii="NPSRawlinsonOT" w:hAnsi="NPSRawlinsonOT"/>
          <w:sz w:val="28"/>
          <w:szCs w:val="28"/>
        </w:rPr>
      </w:pPr>
    </w:p>
    <w:p w14:paraId="05ED89EB" w14:textId="4F268371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>National Cemetery Interment Form</w:t>
      </w:r>
    </w:p>
    <w:p w14:paraId="138D5AA6" w14:textId="0B83FF48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6D97001" wp14:editId="1604AF12">
            <wp:extent cx="5939790" cy="389191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153E" w14:textId="624540DE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5D66935" w14:textId="5D8EC096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487F2C62" w14:textId="51D68909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E540B84" w14:textId="694A9A59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6E10288A" w14:textId="7CF018A9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1EF0634" w14:textId="69CDC7A3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670B4C0" w14:textId="7CD2D8E0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3FD7133E" w14:textId="390A13C1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52A4B1F9" w14:textId="134C75A7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774A3320" w14:textId="749839F3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236B8F48" w14:textId="4815599F" w:rsidR="00D86DCC" w:rsidRDefault="00D86DCC" w:rsidP="00847812">
      <w:pPr>
        <w:rPr>
          <w:rFonts w:ascii="NPSRawlinsonOT" w:hAnsi="NPSRawlinsonOT"/>
          <w:sz w:val="28"/>
          <w:szCs w:val="28"/>
        </w:rPr>
      </w:pPr>
    </w:p>
    <w:p w14:paraId="761C0BF7" w14:textId="77777777" w:rsidR="00B05D77" w:rsidRPr="00847812" w:rsidRDefault="00B05D77" w:rsidP="00847812">
      <w:pPr>
        <w:rPr>
          <w:rFonts w:ascii="NPSRawlinsonOT" w:hAnsi="NPSRawlinsonOT"/>
          <w:sz w:val="28"/>
          <w:szCs w:val="28"/>
        </w:rPr>
      </w:pPr>
    </w:p>
    <w:p w14:paraId="0BFCC83E" w14:textId="7FE8979B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>Wilkes Barre Record, July 14, 1944</w:t>
      </w:r>
    </w:p>
    <w:p w14:paraId="190D1956" w14:textId="30FBB3CE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6A2E1BDE" wp14:editId="3D9FA7F8">
            <wp:extent cx="1572965" cy="645932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31" cy="64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B017" w14:textId="023D6930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08F917A1" w14:textId="570C3004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099AE097" w14:textId="15A6AE91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1F6C09A6" w14:textId="0EBAF3C2" w:rsidR="00D86DCC" w:rsidRPr="00847812" w:rsidRDefault="00D86DCC" w:rsidP="002223F1">
      <w:pPr>
        <w:rPr>
          <w:rFonts w:ascii="NPSRawlinsonOT" w:hAnsi="NPSRawlinsonOT"/>
          <w:sz w:val="28"/>
          <w:szCs w:val="28"/>
        </w:rPr>
      </w:pPr>
    </w:p>
    <w:p w14:paraId="186B0DF5" w14:textId="7FF5A1D2" w:rsidR="00D86DCC" w:rsidRPr="00847812" w:rsidRDefault="00D86DCC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lastRenderedPageBreak/>
        <w:t>Wilkes Barre Record</w:t>
      </w:r>
      <w:r w:rsidR="00B05D77">
        <w:rPr>
          <w:rFonts w:ascii="NPSRawlinsonOT" w:hAnsi="NPSRawlinsonOT"/>
          <w:sz w:val="28"/>
          <w:szCs w:val="28"/>
        </w:rPr>
        <w:t xml:space="preserve">, </w:t>
      </w:r>
      <w:r w:rsidRPr="00847812">
        <w:rPr>
          <w:rFonts w:ascii="NPSRawlinsonOT" w:hAnsi="NPSRawlinsonOT"/>
          <w:sz w:val="28"/>
          <w:szCs w:val="28"/>
        </w:rPr>
        <w:t>July 15, 1944</w:t>
      </w:r>
    </w:p>
    <w:p w14:paraId="2BD54A49" w14:textId="1FB61E0C" w:rsidR="00D86DCC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691F3B4" wp14:editId="1A95BE20">
            <wp:extent cx="2745398" cy="729404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13" cy="73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641D" w14:textId="77777777" w:rsidR="002223F1" w:rsidRPr="00847812" w:rsidRDefault="002223F1" w:rsidP="00847812">
      <w:pPr>
        <w:jc w:val="center"/>
        <w:rPr>
          <w:rFonts w:ascii="NPSRawlinsonOT" w:hAnsi="NPSRawlinsonOT"/>
          <w:sz w:val="28"/>
          <w:szCs w:val="28"/>
        </w:rPr>
      </w:pPr>
    </w:p>
    <w:p w14:paraId="063158C6" w14:textId="16D78C28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</w:p>
    <w:p w14:paraId="06C535EB" w14:textId="7DABA04C" w:rsidR="00D86DCC" w:rsidRPr="00847812" w:rsidRDefault="00D86DCC" w:rsidP="00B05D77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Wilkes Barre Times Leader, January 22, 1949</w:t>
      </w:r>
    </w:p>
    <w:p w14:paraId="62A013B3" w14:textId="555F7090" w:rsidR="00D86DCC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796A065" wp14:editId="20305361">
            <wp:extent cx="1985205" cy="74574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64" cy="74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256B" w14:textId="77777777" w:rsidR="002223F1" w:rsidRPr="00847812" w:rsidRDefault="002223F1" w:rsidP="00847812">
      <w:pPr>
        <w:jc w:val="center"/>
        <w:rPr>
          <w:rFonts w:ascii="NPSRawlinsonOT" w:hAnsi="NPSRawlinsonOT"/>
          <w:sz w:val="28"/>
          <w:szCs w:val="28"/>
        </w:rPr>
      </w:pPr>
    </w:p>
    <w:p w14:paraId="7BB58F06" w14:textId="778481E1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Wilkes Barre Times Leader, January 29, 1938</w:t>
      </w:r>
    </w:p>
    <w:p w14:paraId="31779E3C" w14:textId="55E22A9D" w:rsidR="00D86DCC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7B6806A" wp14:editId="462A0A83">
            <wp:extent cx="1739466" cy="704263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16" cy="70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BFDF" w14:textId="1F92AB00" w:rsidR="002223F1" w:rsidRDefault="002223F1" w:rsidP="00847812">
      <w:pPr>
        <w:jc w:val="center"/>
        <w:rPr>
          <w:rFonts w:ascii="NPSRawlinsonOT" w:hAnsi="NPSRawlinsonOT"/>
          <w:sz w:val="28"/>
          <w:szCs w:val="28"/>
        </w:rPr>
      </w:pPr>
    </w:p>
    <w:p w14:paraId="58B6E26F" w14:textId="77777777" w:rsidR="002223F1" w:rsidRPr="00847812" w:rsidRDefault="002223F1" w:rsidP="00847812">
      <w:pPr>
        <w:jc w:val="center"/>
        <w:rPr>
          <w:rFonts w:ascii="NPSRawlinsonOT" w:hAnsi="NPSRawlinsonOT"/>
          <w:sz w:val="28"/>
          <w:szCs w:val="28"/>
        </w:rPr>
      </w:pPr>
    </w:p>
    <w:p w14:paraId="7C0F7DD3" w14:textId="3CF3D3DB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sz w:val="28"/>
          <w:szCs w:val="28"/>
        </w:rPr>
        <w:t>Wilkes Barre Times Leader, December 9, 1942</w:t>
      </w:r>
    </w:p>
    <w:p w14:paraId="7113517F" w14:textId="0297FBC5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4045953" wp14:editId="03E1A588">
            <wp:extent cx="5943600" cy="29895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723C" w14:textId="5C7F7A2F" w:rsidR="00D86DCC" w:rsidRPr="00847812" w:rsidRDefault="00D86DCC" w:rsidP="00847812">
      <w:pPr>
        <w:jc w:val="center"/>
        <w:rPr>
          <w:rFonts w:ascii="NPSRawlinsonOT" w:hAnsi="NPSRawlinsonOT"/>
          <w:sz w:val="28"/>
          <w:szCs w:val="28"/>
        </w:rPr>
      </w:pPr>
      <w:r w:rsidRPr="00847812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7D43521" wp14:editId="2BFB7259">
            <wp:extent cx="5943600" cy="3244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DCC" w:rsidRPr="00847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CC"/>
    <w:rsid w:val="002223F1"/>
    <w:rsid w:val="00575EB9"/>
    <w:rsid w:val="00847812"/>
    <w:rsid w:val="00B05D77"/>
    <w:rsid w:val="00D8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D7BA2"/>
  <w15:chartTrackingRefBased/>
  <w15:docId w15:val="{BDFC9ED4-E3AC-4C2E-937F-CA4E491E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3</cp:revision>
  <dcterms:created xsi:type="dcterms:W3CDTF">2022-02-16T15:45:00Z</dcterms:created>
  <dcterms:modified xsi:type="dcterms:W3CDTF">2022-02-17T16:06:00Z</dcterms:modified>
</cp:coreProperties>
</file>